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62B7" w14:textId="0F7094F2" w:rsidR="007E27C1" w:rsidRPr="007E27C1" w:rsidRDefault="007E27C1" w:rsidP="007E27C1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E27C1">
        <w:rPr>
          <w:rFonts w:ascii="Times New Roman" w:hAnsi="Times New Roman" w:cs="Times New Roman"/>
          <w:sz w:val="24"/>
          <w:szCs w:val="24"/>
        </w:rPr>
        <w:t>51.03.04</w:t>
      </w:r>
      <w:r w:rsidRPr="007E27C1">
        <w:rPr>
          <w:rFonts w:ascii="Times New Roman" w:hAnsi="Times New Roman" w:cs="Times New Roman"/>
          <w:sz w:val="24"/>
          <w:szCs w:val="24"/>
        </w:rPr>
        <w:tab/>
        <w:t>Музеология и охрана объектов культурного и природного наследия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7E27C1">
        <w:rPr>
          <w:rFonts w:ascii="Times New Roman" w:hAnsi="Times New Roman" w:cs="Times New Roman"/>
          <w:sz w:val="24"/>
          <w:szCs w:val="24"/>
        </w:rPr>
        <w:t>Музейный туризм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3265CF1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31C8523B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Атрибуция и экспертиза музейных предметов</w:t>
      </w:r>
    </w:p>
    <w:p w14:paraId="6D07829D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04E58E20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Введение в музеологию и музейный туризм</w:t>
      </w:r>
    </w:p>
    <w:p w14:paraId="758A07D6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Ведущие направления современного искусства</w:t>
      </w:r>
    </w:p>
    <w:p w14:paraId="4B5B8F02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Всеобщая история</w:t>
      </w:r>
    </w:p>
    <w:p w14:paraId="128A19B8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57096116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1DDE8081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Искусственный интеллект в проектной, музейно-выставочной и туристской деятельности</w:t>
      </w:r>
    </w:p>
    <w:p w14:paraId="7BF4A3D6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История культуры и искусства</w:t>
      </w:r>
    </w:p>
    <w:p w14:paraId="733E33D0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История материальной культуры</w:t>
      </w:r>
    </w:p>
    <w:p w14:paraId="3456A222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История музеев мира</w:t>
      </w:r>
    </w:p>
    <w:p w14:paraId="7A96B7A8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История музейного дела в России</w:t>
      </w:r>
    </w:p>
    <w:p w14:paraId="0310A8E9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История музейного дела в Якутии</w:t>
      </w:r>
    </w:p>
    <w:p w14:paraId="312CB64E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История религий России</w:t>
      </w:r>
    </w:p>
    <w:p w14:paraId="1B5AA901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00124D9B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Календарно-обрядовая культура Якутии</w:t>
      </w:r>
    </w:p>
    <w:p w14:paraId="5937D64D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Календарно-обрядовая культура. Народные праздники</w:t>
      </w:r>
    </w:p>
    <w:p w14:paraId="4E251B25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Комплектование, учет и хранение музейных фондов</w:t>
      </w:r>
    </w:p>
    <w:p w14:paraId="008F3363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Консервация, реставрация и использование ОКиПН</w:t>
      </w:r>
    </w:p>
    <w:p w14:paraId="10B30162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3E48CAB8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0995CA14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Культурные практики и креативные индустрии</w:t>
      </w:r>
    </w:p>
    <w:p w14:paraId="52761929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17B02711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Кураторство в музейно-выставочной деятельности</w:t>
      </w:r>
    </w:p>
    <w:p w14:paraId="5BD7839A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Маршруты культурного туризма Арктики</w:t>
      </w:r>
    </w:p>
    <w:p w14:paraId="75E08F45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Материальная культура народов Арктики</w:t>
      </w:r>
    </w:p>
    <w:p w14:paraId="42E55296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Менеджмент и маркетинг в музейной деятельности</w:t>
      </w:r>
    </w:p>
    <w:p w14:paraId="729E1C88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Мифология в текстах культуры</w:t>
      </w:r>
    </w:p>
    <w:p w14:paraId="36B977A8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Мифология Якутии</w:t>
      </w:r>
    </w:p>
    <w:p w14:paraId="7C37E804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Музеефикация объектов культурного и природного наследия</w:t>
      </w:r>
    </w:p>
    <w:p w14:paraId="07CCD05A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Музейное волонтерство</w:t>
      </w:r>
    </w:p>
    <w:p w14:paraId="5761B994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Научное проектирование экспозиции</w:t>
      </w:r>
    </w:p>
    <w:p w14:paraId="5B193509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Научно-исследовательская практика</w:t>
      </w:r>
    </w:p>
    <w:p w14:paraId="7114850A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Научно-исследовательская работа в музее</w:t>
      </w:r>
    </w:p>
    <w:p w14:paraId="3B40CA9E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3FA9DE26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72BC2DF8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383C7EF3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Организация музейно-туристской деятельности</w:t>
      </w:r>
    </w:p>
    <w:p w14:paraId="03DF13DC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2009A1C3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Основы выставочной деятельности</w:t>
      </w:r>
    </w:p>
    <w:p w14:paraId="2C8F6A37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Основы коллекционирования</w:t>
      </w:r>
    </w:p>
    <w:p w14:paraId="14EA988C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Основы музеологии</w:t>
      </w:r>
    </w:p>
    <w:p w14:paraId="06EB012A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0098549F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lastRenderedPageBreak/>
        <w:t>Подготовка к сдаче и сдача государственного экзамена</w:t>
      </w:r>
    </w:p>
    <w:p w14:paraId="6EF2F941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7A5113DE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13742E8D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Проектная деятельность в музее</w:t>
      </w:r>
    </w:p>
    <w:p w14:paraId="6B2A9749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5BFAB0F9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3B641833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0A012AE8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Русская литература</w:t>
      </w:r>
    </w:p>
    <w:p w14:paraId="69D7B99B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13F85969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Семантика в текстах культуры</w:t>
      </w:r>
    </w:p>
    <w:p w14:paraId="398ACC6A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Сохранение культурного и природного наследия в России и за рубежом</w:t>
      </w:r>
    </w:p>
    <w:p w14:paraId="1CD0CBFC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Социология</w:t>
      </w:r>
    </w:p>
    <w:p w14:paraId="112E5559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398CDFCB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Технологии и методика экскурсионной деятельности</w:t>
      </w:r>
    </w:p>
    <w:p w14:paraId="6C724BE1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77D5EE78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652A7BFC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29E35F45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12CAA30D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02DDDA0E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Фехтование</w:t>
      </w:r>
    </w:p>
    <w:p w14:paraId="140304A2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52D58183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Философия</w:t>
      </w:r>
    </w:p>
    <w:p w14:paraId="63D65415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Цифровая культура</w:t>
      </w:r>
    </w:p>
    <w:p w14:paraId="30648D23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1C873396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Цифровые технологии в музейной деятельности</w:t>
      </w:r>
    </w:p>
    <w:p w14:paraId="09D2B9FE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55557244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Этнография и этнографические исследования</w:t>
      </w:r>
    </w:p>
    <w:p w14:paraId="4A0D8207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Этнопедагогика</w:t>
      </w:r>
    </w:p>
    <w:p w14:paraId="034232E5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Юнит-экономика</w:t>
      </w:r>
    </w:p>
    <w:p w14:paraId="1DA72155" w14:textId="77777777" w:rsidR="00840A02" w:rsidRPr="00840A02" w:rsidRDefault="00840A02" w:rsidP="00840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A02">
        <w:rPr>
          <w:rFonts w:ascii="Times New Roman" w:hAnsi="Times New Roman" w:cs="Times New Roman"/>
          <w:sz w:val="24"/>
          <w:szCs w:val="24"/>
        </w:rPr>
        <w:t>Якутская литература</w:t>
      </w:r>
    </w:p>
    <w:sectPr w:rsidR="00840A02" w:rsidRPr="0084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0C0E"/>
    <w:multiLevelType w:val="hybridMultilevel"/>
    <w:tmpl w:val="5F361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CA"/>
    <w:rsid w:val="00204234"/>
    <w:rsid w:val="002F0896"/>
    <w:rsid w:val="006E1155"/>
    <w:rsid w:val="007E27C1"/>
    <w:rsid w:val="00840A02"/>
    <w:rsid w:val="009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2D0B"/>
  <w15:chartTrackingRefBased/>
  <w15:docId w15:val="{2BFBC9E3-9F9C-4A20-BB7C-11EF1B90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2025-09-26T00:44:00Z</dcterms:created>
  <dcterms:modified xsi:type="dcterms:W3CDTF">2025-09-26T02:35:00Z</dcterms:modified>
</cp:coreProperties>
</file>