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56D6" w14:textId="26B2E4AC" w:rsidR="00397279" w:rsidRPr="00397279" w:rsidRDefault="00397279" w:rsidP="00397279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97279">
        <w:rPr>
          <w:rFonts w:ascii="Times New Roman" w:hAnsi="Times New Roman" w:cs="Times New Roman"/>
          <w:sz w:val="24"/>
          <w:szCs w:val="24"/>
        </w:rPr>
        <w:t>54.04.01</w:t>
      </w:r>
      <w:r w:rsidRPr="00397279">
        <w:rPr>
          <w:rFonts w:ascii="Times New Roman" w:hAnsi="Times New Roman" w:cs="Times New Roman"/>
          <w:sz w:val="24"/>
          <w:szCs w:val="24"/>
        </w:rPr>
        <w:tab/>
        <w:t>Дизайн</w:t>
      </w:r>
      <w:r>
        <w:rPr>
          <w:rFonts w:ascii="Times New Roman" w:hAnsi="Times New Roman" w:cs="Times New Roman"/>
          <w:sz w:val="24"/>
          <w:szCs w:val="24"/>
        </w:rPr>
        <w:t>, профиль «</w:t>
      </w:r>
      <w:r w:rsidRPr="00397279">
        <w:rPr>
          <w:rFonts w:ascii="Times New Roman" w:hAnsi="Times New Roman" w:cs="Times New Roman"/>
          <w:sz w:val="24"/>
          <w:szCs w:val="24"/>
        </w:rPr>
        <w:t>Арктическая урбанистика и ландшафтный дизайн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9C2F0ED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Английский язык: основы профессиональной коммуникации</w:t>
      </w:r>
    </w:p>
    <w:p w14:paraId="46A1BE31" w14:textId="77777777" w:rsidR="00F52E37" w:rsidRDefault="00F52E37" w:rsidP="00F52E37">
      <w:pPr>
        <w:pStyle w:val="a3"/>
        <w:numPr>
          <w:ilvl w:val="0"/>
          <w:numId w:val="1"/>
        </w:numPr>
      </w:pPr>
      <w:r w:rsidRPr="00F52E37">
        <w:rPr>
          <w:rFonts w:ascii="Times New Roman" w:hAnsi="Times New Roman" w:cs="Times New Roman"/>
          <w:sz w:val="24"/>
          <w:szCs w:val="24"/>
        </w:rPr>
        <w:t>Брендинг и продвижение территорий</w:t>
      </w:r>
    </w:p>
    <w:p w14:paraId="6548ADC2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работы, включая подготовку к защите и процедуру защиты</w:t>
      </w:r>
    </w:p>
    <w:p w14:paraId="303ED979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Зеленая инфраструктура и городской климат</w:t>
      </w:r>
    </w:p>
    <w:p w14:paraId="7629C34E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Инновационные технологии производства и работ по благоустройству и озеленению</w:t>
      </w:r>
    </w:p>
    <w:p w14:paraId="3B368B0F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Интеллектуальная собственность и авторское право</w:t>
      </w:r>
    </w:p>
    <w:p w14:paraId="3681A4E1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Искусство народов Арктики</w:t>
      </w:r>
    </w:p>
    <w:p w14:paraId="269F0AD4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История и методология науки</w:t>
      </w:r>
    </w:p>
    <w:p w14:paraId="3E6F3E9B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Креативное проектирование</w:t>
      </w:r>
    </w:p>
    <w:p w14:paraId="4CC1A71C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Креативные индустрии</w:t>
      </w:r>
    </w:p>
    <w:p w14:paraId="3C34BF1B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</w:p>
    <w:p w14:paraId="4E9431CB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Нормативно-правовое обеспечение культурных и креативных индустрий</w:t>
      </w:r>
    </w:p>
    <w:p w14:paraId="2647216C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Организация и методика научного исследования</w:t>
      </w:r>
    </w:p>
    <w:p w14:paraId="11D9FC90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Педагогика и психология высшего профессионального образования</w:t>
      </w:r>
    </w:p>
    <w:p w14:paraId="72BAC8FF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02BDD0AF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Современные подходы в IT технологиях дизайна</w:t>
      </w:r>
    </w:p>
    <w:p w14:paraId="46FB685F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Современные проблемы ландшафтной архитектуры и дизайна</w:t>
      </w:r>
    </w:p>
    <w:p w14:paraId="35DFD117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Социология культуры</w:t>
      </w:r>
    </w:p>
    <w:p w14:paraId="66654242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Теория и история искусств и дизайна</w:t>
      </w:r>
    </w:p>
    <w:p w14:paraId="55ABD530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Территориальный брендинг и дизайн</w:t>
      </w:r>
    </w:p>
    <w:p w14:paraId="3C1E6BE7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Технологическая практика</w:t>
      </w:r>
    </w:p>
    <w:p w14:paraId="761E521C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Управление проектами</w:t>
      </w:r>
    </w:p>
    <w:p w14:paraId="0440EA2C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Управление творческими проектами</w:t>
      </w:r>
    </w:p>
    <w:p w14:paraId="49643FF9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Устойчивое управление объектами ландшатной архитектуры и дизайна</w:t>
      </w:r>
    </w:p>
    <w:p w14:paraId="25F710D2" w14:textId="77777777" w:rsidR="00F52E37" w:rsidRPr="00F52E37" w:rsidRDefault="00F52E37" w:rsidP="00F52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E37">
        <w:rPr>
          <w:rFonts w:ascii="Times New Roman" w:hAnsi="Times New Roman" w:cs="Times New Roman"/>
          <w:sz w:val="24"/>
          <w:szCs w:val="24"/>
        </w:rPr>
        <w:t>Экологическое проектирование в условиях Севера и Арктики</w:t>
      </w:r>
    </w:p>
    <w:sectPr w:rsidR="00F52E37" w:rsidRPr="00F5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5AE3"/>
    <w:multiLevelType w:val="hybridMultilevel"/>
    <w:tmpl w:val="0432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8A"/>
    <w:rsid w:val="00204234"/>
    <w:rsid w:val="002B008A"/>
    <w:rsid w:val="002F0896"/>
    <w:rsid w:val="00397279"/>
    <w:rsid w:val="00F52E37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B396"/>
  <w15:chartTrackingRefBased/>
  <w15:docId w15:val="{A8A093BC-956F-4EA5-B083-C11B15E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2025-09-26T01:58:00Z</dcterms:created>
  <dcterms:modified xsi:type="dcterms:W3CDTF">2025-09-26T02:32:00Z</dcterms:modified>
</cp:coreProperties>
</file>